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FEDB19" w14:textId="77777777" w:rsidR="00F8287D" w:rsidRDefault="00F8287D" w:rsidP="00F8287D">
      <w:pPr>
        <w:autoSpaceDE w:val="0"/>
        <w:autoSpaceDN w:val="0"/>
        <w:adjustRightInd w:val="0"/>
        <w:rPr>
          <w:rFonts w:ascii="Calibri" w:hAnsi="Calibri" w:cs="Calibri"/>
          <w:color w:val="282828"/>
          <w:u w:color="282828"/>
        </w:rPr>
      </w:pPr>
      <w:r>
        <w:rPr>
          <w:rFonts w:ascii="Calibri" w:hAnsi="Calibri" w:cs="Calibri"/>
          <w:b/>
          <w:bCs/>
          <w:color w:val="282828"/>
          <w:u w:val="single" w:color="282828"/>
        </w:rPr>
        <w:t>Part 1 – Organization</w:t>
      </w:r>
      <w:r>
        <w:rPr>
          <w:rFonts w:ascii="Calibri" w:hAnsi="Calibri" w:cs="Calibri"/>
          <w:color w:val="282828"/>
          <w:u w:color="282828"/>
        </w:rPr>
        <w:t>.</w:t>
      </w:r>
    </w:p>
    <w:p w14:paraId="2727FDBD" w14:textId="77777777" w:rsidR="00F8287D" w:rsidRDefault="00F8287D" w:rsidP="00F8287D">
      <w:pPr>
        <w:autoSpaceDE w:val="0"/>
        <w:autoSpaceDN w:val="0"/>
        <w:adjustRightInd w:val="0"/>
        <w:rPr>
          <w:rFonts w:ascii="Calibri" w:hAnsi="Calibri" w:cs="Calibri"/>
          <w:color w:val="282828"/>
          <w:u w:color="282828"/>
        </w:rPr>
      </w:pPr>
      <w:r>
        <w:rPr>
          <w:rFonts w:ascii="Calibri" w:hAnsi="Calibri" w:cs="Calibri"/>
          <w:color w:val="282828"/>
          <w:u w:color="282828"/>
        </w:rPr>
        <w:t xml:space="preserve">The organization of the paper is neat, it doesn’t need to restructure. </w:t>
      </w:r>
      <w:proofErr w:type="gramStart"/>
      <w:r>
        <w:rPr>
          <w:rFonts w:ascii="Calibri" w:hAnsi="Calibri" w:cs="Calibri"/>
          <w:color w:val="282828"/>
          <w:u w:color="282828"/>
        </w:rPr>
        <w:t>Also</w:t>
      </w:r>
      <w:proofErr w:type="gramEnd"/>
      <w:r>
        <w:rPr>
          <w:rFonts w:ascii="Calibri" w:hAnsi="Calibri" w:cs="Calibri"/>
          <w:color w:val="282828"/>
          <w:u w:color="282828"/>
        </w:rPr>
        <w:t xml:space="preserve"> the reference pages is in alphabetical order.</w:t>
      </w:r>
    </w:p>
    <w:p w14:paraId="443E0337" w14:textId="77777777" w:rsidR="00F8287D" w:rsidRDefault="00F8287D" w:rsidP="00F8287D">
      <w:pPr>
        <w:autoSpaceDE w:val="0"/>
        <w:autoSpaceDN w:val="0"/>
        <w:adjustRightInd w:val="0"/>
        <w:rPr>
          <w:rFonts w:ascii="Calibri" w:hAnsi="Calibri" w:cs="Calibri"/>
          <w:color w:val="282828"/>
          <w:u w:color="282828"/>
        </w:rPr>
      </w:pPr>
    </w:p>
    <w:p w14:paraId="1A0E40BB" w14:textId="77777777" w:rsidR="00F8287D" w:rsidRDefault="00F8287D" w:rsidP="00F8287D">
      <w:pPr>
        <w:autoSpaceDE w:val="0"/>
        <w:autoSpaceDN w:val="0"/>
        <w:adjustRightInd w:val="0"/>
        <w:rPr>
          <w:rFonts w:ascii="Calibri" w:hAnsi="Calibri" w:cs="Calibri"/>
          <w:b/>
          <w:bCs/>
          <w:color w:val="282828"/>
          <w:u w:val="single" w:color="282828"/>
        </w:rPr>
      </w:pPr>
      <w:r>
        <w:rPr>
          <w:rFonts w:ascii="Calibri" w:hAnsi="Calibri" w:cs="Calibri"/>
          <w:b/>
          <w:bCs/>
          <w:color w:val="282828"/>
          <w:u w:val="single" w:color="282828"/>
        </w:rPr>
        <w:t xml:space="preserve">Part 2 – Development </w:t>
      </w:r>
    </w:p>
    <w:p w14:paraId="2FD6010E" w14:textId="77777777" w:rsidR="00F8287D" w:rsidRDefault="00F8287D" w:rsidP="00F8287D">
      <w:pPr>
        <w:autoSpaceDE w:val="0"/>
        <w:autoSpaceDN w:val="0"/>
        <w:adjustRightInd w:val="0"/>
        <w:rPr>
          <w:rFonts w:ascii="Calibri" w:hAnsi="Calibri" w:cs="Calibri"/>
          <w:color w:val="282828"/>
          <w:u w:color="282828"/>
        </w:rPr>
      </w:pPr>
      <w:r>
        <w:rPr>
          <w:rFonts w:ascii="Calibri" w:hAnsi="Calibri" w:cs="Calibri"/>
          <w:color w:val="282828"/>
          <w:u w:color="282828"/>
        </w:rPr>
        <w:t xml:space="preserve">The development of the paper is strong, but I suggest to not </w:t>
      </w:r>
      <w:proofErr w:type="spellStart"/>
      <w:r>
        <w:rPr>
          <w:rFonts w:ascii="Calibri" w:hAnsi="Calibri" w:cs="Calibri"/>
          <w:color w:val="282828"/>
          <w:u w:color="282828"/>
        </w:rPr>
        <w:t>reapeat</w:t>
      </w:r>
      <w:proofErr w:type="spellEnd"/>
      <w:r>
        <w:rPr>
          <w:rFonts w:ascii="Calibri" w:hAnsi="Calibri" w:cs="Calibri"/>
          <w:color w:val="282828"/>
          <w:u w:color="282828"/>
        </w:rPr>
        <w:t xml:space="preserve"> “pneumonia” a lot. Talk about it like “the disease” or other form that the reader knows you are talking about the same issue.</w:t>
      </w:r>
    </w:p>
    <w:p w14:paraId="3FF335A0" w14:textId="77777777" w:rsidR="00F8287D" w:rsidRDefault="00F8287D" w:rsidP="00F8287D">
      <w:pPr>
        <w:autoSpaceDE w:val="0"/>
        <w:autoSpaceDN w:val="0"/>
        <w:adjustRightInd w:val="0"/>
        <w:rPr>
          <w:rFonts w:ascii="Calibri" w:hAnsi="Calibri" w:cs="Calibri"/>
          <w:color w:val="282828"/>
          <w:u w:color="282828"/>
        </w:rPr>
      </w:pPr>
    </w:p>
    <w:p w14:paraId="705D1629" w14:textId="77777777" w:rsidR="00F8287D" w:rsidRDefault="00F8287D" w:rsidP="00F8287D">
      <w:pPr>
        <w:autoSpaceDE w:val="0"/>
        <w:autoSpaceDN w:val="0"/>
        <w:adjustRightInd w:val="0"/>
        <w:rPr>
          <w:rFonts w:ascii="Calibri" w:hAnsi="Calibri" w:cs="Calibri"/>
          <w:b/>
          <w:bCs/>
          <w:color w:val="282828"/>
          <w:u w:val="single" w:color="282828"/>
        </w:rPr>
      </w:pPr>
      <w:r>
        <w:rPr>
          <w:rFonts w:ascii="Calibri" w:hAnsi="Calibri" w:cs="Calibri"/>
          <w:b/>
          <w:bCs/>
          <w:color w:val="282828"/>
          <w:u w:val="single" w:color="282828"/>
        </w:rPr>
        <w:t>Part 3 – Formatting and Style</w:t>
      </w:r>
    </w:p>
    <w:p w14:paraId="3E281755" w14:textId="77777777" w:rsidR="00F8287D" w:rsidRDefault="00F8287D" w:rsidP="00F8287D">
      <w:pPr>
        <w:tabs>
          <w:tab w:val="left" w:pos="663"/>
          <w:tab w:val="left" w:pos="2805"/>
          <w:tab w:val="center" w:pos="4513"/>
        </w:tabs>
        <w:autoSpaceDE w:val="0"/>
        <w:autoSpaceDN w:val="0"/>
        <w:adjustRightInd w:val="0"/>
        <w:spacing w:after="240" w:line="480" w:lineRule="auto"/>
        <w:rPr>
          <w:rFonts w:ascii="Times New Roman" w:hAnsi="Times New Roman" w:cs="Times New Roman"/>
          <w:color w:val="000000"/>
          <w:u w:color="282828"/>
        </w:rPr>
      </w:pPr>
      <w:r>
        <w:rPr>
          <w:rFonts w:ascii="Times New Roman" w:hAnsi="Times New Roman" w:cs="Times New Roman"/>
          <w:color w:val="000000"/>
          <w:u w:color="282828"/>
        </w:rPr>
        <w:t xml:space="preserve">Delete the header it’s in MLA format. The rest of the paper is magnificent and follows APA format and style. </w:t>
      </w:r>
      <w:r>
        <w:rPr>
          <w:rFonts w:ascii="Times New Roman" w:hAnsi="Times New Roman" w:cs="Times New Roman"/>
          <w:color w:val="000000"/>
          <w:u w:color="282828"/>
        </w:rPr>
        <w:tab/>
      </w:r>
    </w:p>
    <w:p w14:paraId="2313FC36" w14:textId="77777777" w:rsidR="00F8287D" w:rsidRDefault="00F8287D" w:rsidP="00F8287D">
      <w:pPr>
        <w:tabs>
          <w:tab w:val="left" w:pos="2805"/>
          <w:tab w:val="center" w:pos="4513"/>
        </w:tabs>
        <w:autoSpaceDE w:val="0"/>
        <w:autoSpaceDN w:val="0"/>
        <w:adjustRightInd w:val="0"/>
        <w:spacing w:after="240" w:line="480" w:lineRule="auto"/>
        <w:jc w:val="center"/>
        <w:rPr>
          <w:rFonts w:ascii="Times New Roman" w:hAnsi="Times New Roman" w:cs="Times New Roman"/>
          <w:color w:val="000000"/>
          <w:u w:color="282828"/>
        </w:rPr>
      </w:pPr>
    </w:p>
    <w:p w14:paraId="50BF5F69" w14:textId="77777777" w:rsidR="00F8287D" w:rsidRDefault="00F8287D" w:rsidP="00F8287D">
      <w:pPr>
        <w:tabs>
          <w:tab w:val="left" w:pos="2805"/>
          <w:tab w:val="center" w:pos="4513"/>
        </w:tabs>
        <w:autoSpaceDE w:val="0"/>
        <w:autoSpaceDN w:val="0"/>
        <w:adjustRightInd w:val="0"/>
        <w:spacing w:after="240" w:line="480" w:lineRule="auto"/>
        <w:jc w:val="center"/>
        <w:rPr>
          <w:rFonts w:ascii="Times New Roman" w:hAnsi="Times New Roman" w:cs="Times New Roman"/>
          <w:color w:val="000000"/>
          <w:u w:color="282828"/>
        </w:rPr>
      </w:pPr>
    </w:p>
    <w:p w14:paraId="58BC1709" w14:textId="77777777" w:rsidR="00F8287D" w:rsidRDefault="00F8287D" w:rsidP="00F8287D">
      <w:pPr>
        <w:tabs>
          <w:tab w:val="left" w:pos="2805"/>
          <w:tab w:val="center" w:pos="4513"/>
        </w:tabs>
        <w:autoSpaceDE w:val="0"/>
        <w:autoSpaceDN w:val="0"/>
        <w:adjustRightInd w:val="0"/>
        <w:spacing w:after="240" w:line="480" w:lineRule="auto"/>
        <w:jc w:val="center"/>
        <w:rPr>
          <w:rFonts w:ascii="Times New Roman" w:hAnsi="Times New Roman" w:cs="Times New Roman"/>
          <w:color w:val="000000"/>
          <w:u w:color="282828"/>
        </w:rPr>
      </w:pPr>
      <w:r>
        <w:rPr>
          <w:rFonts w:ascii="Times New Roman" w:hAnsi="Times New Roman" w:cs="Times New Roman"/>
          <w:color w:val="000000"/>
          <w:u w:color="282828"/>
        </w:rPr>
        <w:t>Pneumonia</w:t>
      </w:r>
    </w:p>
    <w:p w14:paraId="42CC9095" w14:textId="77777777" w:rsidR="00F8287D" w:rsidRDefault="00F8287D" w:rsidP="00F8287D">
      <w:pPr>
        <w:tabs>
          <w:tab w:val="left" w:pos="2805"/>
          <w:tab w:val="center" w:pos="4513"/>
        </w:tabs>
        <w:autoSpaceDE w:val="0"/>
        <w:autoSpaceDN w:val="0"/>
        <w:adjustRightInd w:val="0"/>
        <w:spacing w:after="240" w:line="480" w:lineRule="auto"/>
        <w:jc w:val="center"/>
        <w:rPr>
          <w:rFonts w:ascii="Times New Roman" w:hAnsi="Times New Roman" w:cs="Times New Roman"/>
          <w:color w:val="000000"/>
          <w:u w:color="282828"/>
        </w:rPr>
      </w:pPr>
      <w:r>
        <w:rPr>
          <w:rFonts w:ascii="Times New Roman" w:hAnsi="Times New Roman" w:cs="Times New Roman"/>
          <w:color w:val="000000"/>
          <w:u w:color="282828"/>
        </w:rPr>
        <w:t>Name</w:t>
      </w:r>
    </w:p>
    <w:p w14:paraId="3CD37594" w14:textId="77777777" w:rsidR="00F8287D" w:rsidRDefault="00F8287D" w:rsidP="00F8287D">
      <w:pPr>
        <w:autoSpaceDE w:val="0"/>
        <w:autoSpaceDN w:val="0"/>
        <w:adjustRightInd w:val="0"/>
        <w:spacing w:after="240" w:line="480" w:lineRule="auto"/>
        <w:jc w:val="center"/>
        <w:rPr>
          <w:rFonts w:ascii="Times New Roman" w:hAnsi="Times New Roman" w:cs="Times New Roman"/>
          <w:color w:val="000000"/>
          <w:u w:color="282828"/>
        </w:rPr>
      </w:pPr>
      <w:r>
        <w:rPr>
          <w:rFonts w:ascii="Times New Roman" w:hAnsi="Times New Roman" w:cs="Times New Roman"/>
          <w:color w:val="000000"/>
          <w:u w:color="282828"/>
        </w:rPr>
        <w:t>Affiliation</w:t>
      </w:r>
    </w:p>
    <w:p w14:paraId="17527341" w14:textId="77777777" w:rsidR="00F8287D" w:rsidRDefault="00F8287D" w:rsidP="00F8287D">
      <w:pPr>
        <w:autoSpaceDE w:val="0"/>
        <w:autoSpaceDN w:val="0"/>
        <w:adjustRightInd w:val="0"/>
        <w:spacing w:after="240" w:line="480" w:lineRule="auto"/>
        <w:jc w:val="center"/>
        <w:rPr>
          <w:rFonts w:ascii="Times New Roman" w:hAnsi="Times New Roman" w:cs="Times New Roman"/>
          <w:color w:val="000000"/>
          <w:u w:color="282828"/>
        </w:rPr>
      </w:pPr>
      <w:r>
        <w:rPr>
          <w:rFonts w:ascii="Times New Roman" w:hAnsi="Times New Roman" w:cs="Times New Roman"/>
          <w:color w:val="000000"/>
          <w:u w:color="282828"/>
        </w:rPr>
        <w:t>Instructor</w:t>
      </w:r>
    </w:p>
    <w:p w14:paraId="511C38D6" w14:textId="77777777" w:rsidR="00F8287D" w:rsidRDefault="00F8287D" w:rsidP="00F8287D">
      <w:pPr>
        <w:autoSpaceDE w:val="0"/>
        <w:autoSpaceDN w:val="0"/>
        <w:adjustRightInd w:val="0"/>
        <w:spacing w:after="240" w:line="480" w:lineRule="auto"/>
        <w:jc w:val="center"/>
        <w:rPr>
          <w:rFonts w:ascii="Times New Roman" w:hAnsi="Times New Roman" w:cs="Times New Roman"/>
          <w:b/>
          <w:bCs/>
          <w:color w:val="000000"/>
          <w:u w:color="282828"/>
        </w:rPr>
      </w:pPr>
      <w:r>
        <w:rPr>
          <w:rFonts w:ascii="Times New Roman" w:hAnsi="Times New Roman" w:cs="Times New Roman"/>
          <w:color w:val="000000"/>
          <w:u w:color="282828"/>
        </w:rPr>
        <w:t>11/11/2020</w:t>
      </w:r>
    </w:p>
    <w:p w14:paraId="42BD5ABC" w14:textId="77777777" w:rsidR="00F8287D" w:rsidRDefault="00F8287D" w:rsidP="00F8287D">
      <w:pPr>
        <w:autoSpaceDE w:val="0"/>
        <w:autoSpaceDN w:val="0"/>
        <w:adjustRightInd w:val="0"/>
        <w:spacing w:after="16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br w:type="page"/>
      </w:r>
      <w:r>
        <w:rPr>
          <w:rFonts w:ascii="Times New Roman" w:hAnsi="Times New Roman" w:cs="Times New Roman"/>
          <w:b/>
          <w:bCs/>
          <w:color w:val="000000"/>
          <w:u w:color="282828"/>
        </w:rPr>
        <w:lastRenderedPageBreak/>
        <w:t>Pneumonia</w:t>
      </w:r>
    </w:p>
    <w:p w14:paraId="754EB4D6" w14:textId="77777777" w:rsidR="00F8287D" w:rsidRDefault="00F8287D" w:rsidP="00F8287D">
      <w:pPr>
        <w:autoSpaceDE w:val="0"/>
        <w:autoSpaceDN w:val="0"/>
        <w:adjustRightInd w:val="0"/>
        <w:spacing w:after="16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 xml:space="preserve">Introduction </w:t>
      </w:r>
    </w:p>
    <w:p w14:paraId="677C6E13" w14:textId="77777777" w:rsidR="00F8287D" w:rsidRDefault="00F8287D" w:rsidP="00F8287D">
      <w:pPr>
        <w:autoSpaceDE w:val="0"/>
        <w:autoSpaceDN w:val="0"/>
        <w:adjustRightInd w:val="0"/>
        <w:spacing w:after="16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Pneumonia is a contamination that causes an inflammation of one or both air sacs in the lungs. The air sucks might fill with pus or fluids, and hence cause cough with mucus, chills, fever and breathing difficulty. Pneumonia can be caused by several microorganisms like bacteria, fungi and viruses </w:t>
      </w:r>
      <w:r>
        <w:rPr>
          <w:rFonts w:ascii="Times New Roman" w:hAnsi="Times New Roman" w:cs="Times New Roman"/>
          <w:color w:val="FB0007"/>
          <w:u w:color="282828"/>
        </w:rPr>
        <w:t xml:space="preserve">such </w:t>
      </w:r>
      <w:proofErr w:type="gramStart"/>
      <w:r>
        <w:rPr>
          <w:rFonts w:ascii="Times New Roman" w:hAnsi="Times New Roman" w:cs="Times New Roman"/>
          <w:color w:val="FB0007"/>
          <w:u w:color="282828"/>
        </w:rPr>
        <w:t>as?(</w:t>
      </w:r>
      <w:proofErr w:type="gramEnd"/>
      <w:r>
        <w:rPr>
          <w:rFonts w:ascii="Times New Roman" w:hAnsi="Times New Roman" w:cs="Times New Roman"/>
          <w:color w:val="000000"/>
          <w:u w:color="282828"/>
        </w:rPr>
        <w:t xml:space="preserve">Carmona &amp; Limper, 2011).  The seriousness of the disease ranges from minor to life-threatening. This paper explores the pathophysiology, incidence, risk factors, diagnoses, and treatment of this life-threatening disease. </w:t>
      </w:r>
    </w:p>
    <w:p w14:paraId="2B97C451" w14:textId="77777777" w:rsidR="00F8287D" w:rsidRDefault="00F8287D" w:rsidP="00F8287D">
      <w:pPr>
        <w:autoSpaceDE w:val="0"/>
        <w:autoSpaceDN w:val="0"/>
        <w:adjustRightInd w:val="0"/>
        <w:spacing w:after="16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Pathophysiology</w:t>
      </w:r>
    </w:p>
    <w:p w14:paraId="7853231A" w14:textId="77777777" w:rsidR="00F8287D" w:rsidRDefault="00F8287D" w:rsidP="00F8287D">
      <w:pPr>
        <w:autoSpaceDE w:val="0"/>
        <w:autoSpaceDN w:val="0"/>
        <w:adjustRightInd w:val="0"/>
        <w:spacing w:after="16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Pneumonia normally affects the lungs, but it can also cause difficulties that may lead to complications in the other parts of the body </w:t>
      </w:r>
      <w:r>
        <w:rPr>
          <w:rFonts w:ascii="Times New Roman" w:hAnsi="Times New Roman" w:cs="Times New Roman"/>
          <w:color w:val="FB0007"/>
          <w:u w:color="282828"/>
        </w:rPr>
        <w:t xml:space="preserve">Which parts? </w:t>
      </w:r>
      <w:r>
        <w:rPr>
          <w:rFonts w:ascii="Times New Roman" w:hAnsi="Times New Roman" w:cs="Times New Roman"/>
          <w:color w:val="000000"/>
          <w:u w:color="282828"/>
        </w:rPr>
        <w:t>which can be very serious and deadly. The risk, treatment</w:t>
      </w:r>
      <w:r>
        <w:rPr>
          <w:rFonts w:ascii="Times New Roman" w:hAnsi="Times New Roman" w:cs="Times New Roman"/>
          <w:color w:val="FB0007"/>
          <w:u w:color="282828"/>
        </w:rPr>
        <w:t>,</w:t>
      </w:r>
      <w:r>
        <w:rPr>
          <w:rFonts w:ascii="Times New Roman" w:hAnsi="Times New Roman" w:cs="Times New Roman"/>
          <w:color w:val="000000"/>
          <w:u w:color="282828"/>
        </w:rPr>
        <w:t xml:space="preserve"> and the recovery of a person usually depends on the cause of the infection, age, and any other health issues that the person had before contacting pneumonia (File et al., 2003). </w:t>
      </w:r>
    </w:p>
    <w:p w14:paraId="287687D2" w14:textId="77777777" w:rsidR="00F8287D" w:rsidRDefault="00F8287D" w:rsidP="00F8287D">
      <w:pPr>
        <w:autoSpaceDE w:val="0"/>
        <w:autoSpaceDN w:val="0"/>
        <w:adjustRightInd w:val="0"/>
        <w:spacing w:after="160" w:line="480" w:lineRule="auto"/>
        <w:jc w:val="both"/>
        <w:rPr>
          <w:rFonts w:ascii="Times New Roman" w:hAnsi="Times New Roman" w:cs="Times New Roman"/>
          <w:color w:val="000000"/>
          <w:u w:color="282828"/>
        </w:rPr>
      </w:pPr>
      <w:r>
        <w:rPr>
          <w:rFonts w:ascii="Times New Roman" w:hAnsi="Times New Roman" w:cs="Times New Roman"/>
          <w:b/>
          <w:bCs/>
          <w:color w:val="000000"/>
          <w:u w:color="282828"/>
        </w:rPr>
        <w:t xml:space="preserve">Respiratory system – </w:t>
      </w:r>
      <w:r>
        <w:rPr>
          <w:rFonts w:ascii="Times New Roman" w:hAnsi="Times New Roman" w:cs="Times New Roman"/>
          <w:color w:val="000000"/>
          <w:u w:color="282828"/>
        </w:rPr>
        <w:t xml:space="preserve">Once the virus or bacteria enters one’s system, they may have trouble in breathing and even experience chest pains when the person takes deeper breaths. A person may even at </w:t>
      </w:r>
      <w:proofErr w:type="gramStart"/>
      <w:r>
        <w:rPr>
          <w:rFonts w:ascii="Times New Roman" w:hAnsi="Times New Roman" w:cs="Times New Roman"/>
          <w:color w:val="000000"/>
          <w:u w:color="282828"/>
        </w:rPr>
        <w:t>one point</w:t>
      </w:r>
      <w:proofErr w:type="gramEnd"/>
      <w:r>
        <w:rPr>
          <w:rFonts w:ascii="Times New Roman" w:hAnsi="Times New Roman" w:cs="Times New Roman"/>
          <w:color w:val="000000"/>
          <w:u w:color="282828"/>
        </w:rPr>
        <w:t xml:space="preserve"> experience respiratory failure since the lungs will have problems circulating air within the body (Pennington et al., 2017).</w:t>
      </w:r>
    </w:p>
    <w:p w14:paraId="66454201" w14:textId="77777777" w:rsidR="00F8287D" w:rsidRDefault="00F8287D" w:rsidP="00F8287D">
      <w:pPr>
        <w:autoSpaceDE w:val="0"/>
        <w:autoSpaceDN w:val="0"/>
        <w:adjustRightInd w:val="0"/>
        <w:spacing w:after="160" w:line="480" w:lineRule="auto"/>
        <w:jc w:val="both"/>
        <w:rPr>
          <w:rFonts w:ascii="Times New Roman" w:hAnsi="Times New Roman" w:cs="Times New Roman"/>
          <w:b/>
          <w:bCs/>
          <w:color w:val="000000"/>
          <w:u w:color="282828"/>
        </w:rPr>
      </w:pPr>
      <w:r>
        <w:rPr>
          <w:rFonts w:ascii="Times New Roman" w:hAnsi="Times New Roman" w:cs="Times New Roman"/>
          <w:b/>
          <w:bCs/>
          <w:color w:val="000000"/>
          <w:u w:color="282828"/>
        </w:rPr>
        <w:t xml:space="preserve">Circulatory system – </w:t>
      </w:r>
      <w:r>
        <w:rPr>
          <w:rFonts w:ascii="Times New Roman" w:hAnsi="Times New Roman" w:cs="Times New Roman"/>
          <w:color w:val="000000"/>
          <w:u w:color="282828"/>
        </w:rPr>
        <w:t xml:space="preserve">A fast heartbeat is amongst the earliest signs caused by pneumonia and this may be linked to high fever. The infection may spread into the bloodstream and cause serious complications that might result to death. A person also has high chances of experiencing heart attack once attacked </w:t>
      </w:r>
      <w:r>
        <w:rPr>
          <w:rFonts w:ascii="Times New Roman" w:hAnsi="Times New Roman" w:cs="Times New Roman"/>
          <w:color w:val="FB0007"/>
          <w:u w:color="282828"/>
        </w:rPr>
        <w:t xml:space="preserve">I recommend </w:t>
      </w:r>
      <w:proofErr w:type="gramStart"/>
      <w:r>
        <w:rPr>
          <w:rFonts w:ascii="Times New Roman" w:hAnsi="Times New Roman" w:cs="Times New Roman"/>
          <w:color w:val="FB0007"/>
          <w:u w:color="282828"/>
        </w:rPr>
        <w:t>to use</w:t>
      </w:r>
      <w:proofErr w:type="gramEnd"/>
      <w:r>
        <w:rPr>
          <w:rFonts w:ascii="Times New Roman" w:hAnsi="Times New Roman" w:cs="Times New Roman"/>
          <w:color w:val="FB0007"/>
          <w:u w:color="282828"/>
        </w:rPr>
        <w:t xml:space="preserve"> a synonym for “attacked”.</w:t>
      </w:r>
      <w:r>
        <w:rPr>
          <w:rFonts w:ascii="Times New Roman" w:hAnsi="Times New Roman" w:cs="Times New Roman"/>
          <w:color w:val="000000"/>
          <w:u w:color="282828"/>
        </w:rPr>
        <w:t xml:space="preserve"> by the disease.</w:t>
      </w:r>
    </w:p>
    <w:p w14:paraId="0A01FB7B" w14:textId="77777777" w:rsidR="00F8287D" w:rsidRDefault="00F8287D" w:rsidP="00F8287D">
      <w:pPr>
        <w:autoSpaceDE w:val="0"/>
        <w:autoSpaceDN w:val="0"/>
        <w:adjustRightInd w:val="0"/>
        <w:spacing w:after="160" w:line="480" w:lineRule="auto"/>
        <w:jc w:val="both"/>
        <w:rPr>
          <w:rFonts w:ascii="Times New Roman" w:hAnsi="Times New Roman" w:cs="Times New Roman"/>
          <w:b/>
          <w:bCs/>
          <w:color w:val="000000"/>
          <w:u w:color="282828"/>
        </w:rPr>
      </w:pPr>
      <w:r>
        <w:rPr>
          <w:rFonts w:ascii="Times New Roman" w:hAnsi="Times New Roman" w:cs="Times New Roman"/>
          <w:b/>
          <w:bCs/>
          <w:color w:val="000000"/>
          <w:u w:color="282828"/>
        </w:rPr>
        <w:lastRenderedPageBreak/>
        <w:t xml:space="preserve">Immune system – </w:t>
      </w:r>
      <w:r>
        <w:rPr>
          <w:rFonts w:ascii="Times New Roman" w:hAnsi="Times New Roman" w:cs="Times New Roman"/>
          <w:color w:val="000000"/>
          <w:u w:color="282828"/>
        </w:rPr>
        <w:t xml:space="preserve">The immune system protects the body against attacks from diseases, hence any normal person with a healthy immune system can completely recover from pneumonia after being treated. Unhealthy people may experience complications </w:t>
      </w:r>
      <w:r>
        <w:rPr>
          <w:rFonts w:ascii="Times New Roman" w:hAnsi="Times New Roman" w:cs="Times New Roman"/>
          <w:color w:val="FB0007"/>
          <w:u w:color="282828"/>
        </w:rPr>
        <w:t xml:space="preserve">Mention some </w:t>
      </w:r>
      <w:proofErr w:type="gramStart"/>
      <w:r>
        <w:rPr>
          <w:rFonts w:ascii="Times New Roman" w:hAnsi="Times New Roman" w:cs="Times New Roman"/>
          <w:color w:val="FB0007"/>
          <w:u w:color="282828"/>
        </w:rPr>
        <w:t>complications.</w:t>
      </w:r>
      <w:r>
        <w:rPr>
          <w:rFonts w:ascii="Times New Roman" w:hAnsi="Times New Roman" w:cs="Times New Roman"/>
          <w:color w:val="000000"/>
          <w:u w:color="282828"/>
        </w:rPr>
        <w:t>(</w:t>
      </w:r>
      <w:proofErr w:type="gramEnd"/>
      <w:r>
        <w:rPr>
          <w:rFonts w:ascii="Times New Roman" w:hAnsi="Times New Roman" w:cs="Times New Roman"/>
          <w:color w:val="000000"/>
          <w:u w:color="282828"/>
        </w:rPr>
        <w:t>File et al., 2003).</w:t>
      </w:r>
    </w:p>
    <w:p w14:paraId="09194C5E" w14:textId="77777777" w:rsidR="00F8287D" w:rsidRDefault="00F8287D" w:rsidP="00F8287D">
      <w:pPr>
        <w:autoSpaceDE w:val="0"/>
        <w:autoSpaceDN w:val="0"/>
        <w:adjustRightInd w:val="0"/>
        <w:spacing w:after="375"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Incidence/Prevalence</w:t>
      </w:r>
    </w:p>
    <w:p w14:paraId="2A936BD8" w14:textId="77777777" w:rsidR="00F8287D" w:rsidRDefault="00F8287D" w:rsidP="00F8287D">
      <w:pPr>
        <w:autoSpaceDE w:val="0"/>
        <w:autoSpaceDN w:val="0"/>
        <w:adjustRightInd w:val="0"/>
        <w:spacing w:after="16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Pneumonia often affects the young children and infants’ populations. Pneumonia </w:t>
      </w:r>
      <w:r>
        <w:rPr>
          <w:rFonts w:ascii="Times New Roman" w:hAnsi="Times New Roman" w:cs="Times New Roman"/>
          <w:color w:val="FB0007"/>
          <w:u w:color="282828"/>
        </w:rPr>
        <w:t xml:space="preserve">Start the sentence with another word. </w:t>
      </w:r>
      <w:r>
        <w:rPr>
          <w:rFonts w:ascii="Times New Roman" w:hAnsi="Times New Roman" w:cs="Times New Roman"/>
          <w:color w:val="000000"/>
          <w:u w:color="282828"/>
        </w:rPr>
        <w:t xml:space="preserve">is commonly known as the largest communicable cause of death in children globally. In 2017, it killed about 808,694 children under the age of five, explaining the 15% resultant deaths of children under the age of 5years. It affects families everywhere </w:t>
      </w:r>
      <w:proofErr w:type="gramStart"/>
      <w:r>
        <w:rPr>
          <w:rFonts w:ascii="Times New Roman" w:hAnsi="Times New Roman" w:cs="Times New Roman"/>
          <w:color w:val="000000"/>
          <w:u w:color="282828"/>
        </w:rPr>
        <w:t>worldwide</w:t>
      </w:r>
      <w:proofErr w:type="gramEnd"/>
      <w:r>
        <w:rPr>
          <w:rFonts w:ascii="Times New Roman" w:hAnsi="Times New Roman" w:cs="Times New Roman"/>
          <w:color w:val="000000"/>
          <w:u w:color="282828"/>
        </w:rPr>
        <w:t xml:space="preserve"> but it is mainly prevalent in the sub-Saharan Africa and South Asia (Pennington et al., 2017). Children can be protected from contracting pneumonia since it could be prevented with simple intercessions, and treated with low-cost, care and low-tech medication </w:t>
      </w:r>
      <w:r>
        <w:rPr>
          <w:rFonts w:ascii="Times New Roman" w:hAnsi="Times New Roman" w:cs="Times New Roman"/>
          <w:color w:val="FB0007"/>
          <w:u w:color="282828"/>
        </w:rPr>
        <w:t>Give examples</w:t>
      </w:r>
      <w:r>
        <w:rPr>
          <w:rFonts w:ascii="Times New Roman" w:hAnsi="Times New Roman" w:cs="Times New Roman"/>
          <w:color w:val="000000"/>
          <w:u w:color="282828"/>
        </w:rPr>
        <w:t>.</w:t>
      </w:r>
    </w:p>
    <w:p w14:paraId="749D120F" w14:textId="77777777" w:rsidR="00F8287D" w:rsidRDefault="00F8287D" w:rsidP="00F8287D">
      <w:pPr>
        <w:autoSpaceDE w:val="0"/>
        <w:autoSpaceDN w:val="0"/>
        <w:adjustRightInd w:val="0"/>
        <w:spacing w:after="160" w:line="480" w:lineRule="auto"/>
        <w:jc w:val="center"/>
        <w:rPr>
          <w:rFonts w:ascii="Times New Roman" w:hAnsi="Times New Roman" w:cs="Times New Roman"/>
          <w:color w:val="000000"/>
          <w:u w:color="282828"/>
        </w:rPr>
      </w:pPr>
      <w:r>
        <w:rPr>
          <w:rFonts w:ascii="Times New Roman" w:hAnsi="Times New Roman" w:cs="Times New Roman"/>
          <w:b/>
          <w:bCs/>
          <w:color w:val="000000"/>
          <w:u w:color="282828"/>
        </w:rPr>
        <w:t>Risk Factors</w:t>
      </w:r>
    </w:p>
    <w:p w14:paraId="48CACC6C" w14:textId="77777777" w:rsidR="00F8287D" w:rsidRDefault="00F8287D" w:rsidP="00F8287D">
      <w:pPr>
        <w:autoSpaceDE w:val="0"/>
        <w:autoSpaceDN w:val="0"/>
        <w:adjustRightInd w:val="0"/>
        <w:spacing w:after="375"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The populations that are at higher risk of contracting the disease include the older people from above age 65, children under the age of five</w:t>
      </w:r>
      <w:r>
        <w:rPr>
          <w:rFonts w:ascii="Times New Roman" w:hAnsi="Times New Roman" w:cs="Times New Roman"/>
          <w:color w:val="FB0007"/>
          <w:u w:color="282828"/>
        </w:rPr>
        <w:t>,</w:t>
      </w:r>
      <w:r>
        <w:rPr>
          <w:rFonts w:ascii="Times New Roman" w:hAnsi="Times New Roman" w:cs="Times New Roman"/>
          <w:color w:val="000000"/>
          <w:u w:color="282828"/>
        </w:rPr>
        <w:t xml:space="preserve"> and individuals with weakened immune systems or health problems (Pennington et al., 2017). Some of the lifestyles and environmental factors that may contribute to the disease include: Living in congested homes, Parental smoking, indoor pollution caused by cooking and heating with biomass fuel like cow dung, having a chronic disease, and being hospitalized especially if you are placed in the ICU and connected with a ventilator (Koenig, &amp; </w:t>
      </w:r>
      <w:proofErr w:type="spellStart"/>
      <w:r>
        <w:rPr>
          <w:rFonts w:ascii="Times New Roman" w:hAnsi="Times New Roman" w:cs="Times New Roman"/>
          <w:color w:val="000000"/>
          <w:u w:color="282828"/>
        </w:rPr>
        <w:t>Truwit</w:t>
      </w:r>
      <w:proofErr w:type="spellEnd"/>
      <w:r>
        <w:rPr>
          <w:rFonts w:ascii="Times New Roman" w:hAnsi="Times New Roman" w:cs="Times New Roman"/>
          <w:color w:val="000000"/>
          <w:u w:color="282828"/>
        </w:rPr>
        <w:t>, 2006). The contributing genetic factor to pneumonia is the defects of the lungs such as having bronchitis due to CF or genetic defects in the immune system.</w:t>
      </w:r>
    </w:p>
    <w:p w14:paraId="2711388E" w14:textId="77777777" w:rsidR="00F8287D" w:rsidRDefault="00F8287D" w:rsidP="00F8287D">
      <w:pPr>
        <w:autoSpaceDE w:val="0"/>
        <w:autoSpaceDN w:val="0"/>
        <w:adjustRightInd w:val="0"/>
        <w:spacing w:after="375" w:line="480" w:lineRule="auto"/>
        <w:ind w:firstLine="720"/>
        <w:jc w:val="center"/>
        <w:rPr>
          <w:rFonts w:ascii="Times New Roman" w:hAnsi="Times New Roman" w:cs="Times New Roman"/>
          <w:b/>
          <w:bCs/>
          <w:color w:val="000000"/>
          <w:u w:color="282828"/>
        </w:rPr>
      </w:pPr>
    </w:p>
    <w:p w14:paraId="5AB379F3" w14:textId="77777777" w:rsidR="00F8287D" w:rsidRDefault="00F8287D" w:rsidP="00F8287D">
      <w:pPr>
        <w:autoSpaceDE w:val="0"/>
        <w:autoSpaceDN w:val="0"/>
        <w:adjustRightInd w:val="0"/>
        <w:spacing w:after="375"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Diagnosis</w:t>
      </w:r>
    </w:p>
    <w:p w14:paraId="325A3B5E" w14:textId="77777777" w:rsidR="00F8287D" w:rsidRDefault="00F8287D" w:rsidP="00F8287D">
      <w:pPr>
        <w:autoSpaceDE w:val="0"/>
        <w:autoSpaceDN w:val="0"/>
        <w:adjustRightInd w:val="0"/>
        <w:spacing w:after="375"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A medical practitioner will diagnose pneumonia by reviewing a patient’s medical history, performing a physical exam and afterwards request for a chest X-ray. If the physician thinks that the patient may have pneumonia, they would recommend the following tests: Blood test for a sign of any infection, a chest X-ray to see if the infection is in the lungs and how far it has spread, pulse oximetry to find out the amount of oxygen in the patient’s blood and a sputum test to confirm if the fluids in the lungs might have an infection (Hopewell, 1988).  The findings from </w:t>
      </w:r>
      <w:proofErr w:type="gramStart"/>
      <w:r>
        <w:rPr>
          <w:rFonts w:ascii="Times New Roman" w:hAnsi="Times New Roman" w:cs="Times New Roman"/>
          <w:color w:val="000000"/>
          <w:u w:color="282828"/>
        </w:rPr>
        <w:t>this activities</w:t>
      </w:r>
      <w:proofErr w:type="gramEnd"/>
      <w:r>
        <w:rPr>
          <w:rFonts w:ascii="Times New Roman" w:hAnsi="Times New Roman" w:cs="Times New Roman"/>
          <w:color w:val="000000"/>
          <w:u w:color="282828"/>
        </w:rPr>
        <w:t xml:space="preserve"> often help the physicians in determining the type of pneumonia that the patient has. If the patient has additional health problems, the physician may perform more tests like: An arterial blood gas test to measure the oxygen in a small amount of blood drawn from the arteries, a Bronchoscopy to confirm for any blockages in the patient’s airways, a CT scan to get a finer image of the patient’s lungs and a pleural fluid culture to search for the bacteria that may cause pneumonia (Koenig, &amp; </w:t>
      </w:r>
      <w:proofErr w:type="spellStart"/>
      <w:r>
        <w:rPr>
          <w:rFonts w:ascii="Times New Roman" w:hAnsi="Times New Roman" w:cs="Times New Roman"/>
          <w:color w:val="000000"/>
          <w:u w:color="282828"/>
        </w:rPr>
        <w:t>Truwit</w:t>
      </w:r>
      <w:proofErr w:type="spellEnd"/>
      <w:r>
        <w:rPr>
          <w:rFonts w:ascii="Times New Roman" w:hAnsi="Times New Roman" w:cs="Times New Roman"/>
          <w:color w:val="000000"/>
          <w:u w:color="282828"/>
        </w:rPr>
        <w:t>, 2006).</w:t>
      </w:r>
    </w:p>
    <w:p w14:paraId="4AA441B1" w14:textId="77777777" w:rsidR="00F8287D" w:rsidRDefault="00F8287D"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Three NANDA stems and interventions</w:t>
      </w:r>
    </w:p>
    <w:p w14:paraId="1A78F427" w14:textId="77777777"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The 3 current NANDA approved stem common for patients with this condition include: Ineffective Airway clearance which is a recognized NANDA nursing diagnosis for pneumonia. It is related to extreme discharges and unproductive cough (</w:t>
      </w:r>
      <w:proofErr w:type="spellStart"/>
      <w:r>
        <w:rPr>
          <w:rFonts w:ascii="Times New Roman" w:hAnsi="Times New Roman" w:cs="Times New Roman"/>
          <w:color w:val="000000"/>
          <w:u w:color="282828"/>
        </w:rPr>
        <w:t>Ruuskanen</w:t>
      </w:r>
      <w:proofErr w:type="spellEnd"/>
      <w:r>
        <w:rPr>
          <w:rFonts w:ascii="Times New Roman" w:hAnsi="Times New Roman" w:cs="Times New Roman"/>
          <w:color w:val="000000"/>
          <w:u w:color="282828"/>
        </w:rPr>
        <w:t xml:space="preserve"> et al. 2011). Swelling and amplified secretions in pneumonia makes it hard to uphold a clear airway. Impaired gas exchange is associated with retained discharges and inflamed pulmonary. Ineffective breathing pattern. This </w:t>
      </w:r>
      <w:r>
        <w:rPr>
          <w:rFonts w:ascii="Times New Roman" w:hAnsi="Times New Roman" w:cs="Times New Roman"/>
          <w:color w:val="000000"/>
          <w:u w:color="282828"/>
        </w:rPr>
        <w:lastRenderedPageBreak/>
        <w:t>is related to compensatory tachypnea due to the failure to meet metabolic demands. Many patients with pneumonia experience it.</w:t>
      </w:r>
    </w:p>
    <w:p w14:paraId="2D3B2F45" w14:textId="77777777"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5 nursing interventions that would relate to any of these NANDA stems include: Encourage ambulation to help assemble discharges and decrease atelectasis. Elevate the head of the bed and often change your position to help lower the diaphragm and promote chest expansion, and in assembling secretions (Hopewell, 1988). Maintaining clear airway by encouraging patients to assemble their own discharges with successful coughing helps in in clearing secretions. Encourage deep breathing to reduce the collapse of the alveolar. Encourage </w:t>
      </w:r>
      <w:r>
        <w:rPr>
          <w:rFonts w:ascii="Times New Roman" w:hAnsi="Times New Roman" w:cs="Times New Roman"/>
          <w:color w:val="FB0007"/>
          <w:u w:color="282828"/>
        </w:rPr>
        <w:t>Word repetition</w:t>
      </w:r>
      <w:r>
        <w:rPr>
          <w:rFonts w:ascii="Times New Roman" w:hAnsi="Times New Roman" w:cs="Times New Roman"/>
          <w:color w:val="000000"/>
          <w:u w:color="282828"/>
        </w:rPr>
        <w:t xml:space="preserve"> using ambulation to enhance lung expansion, secretion clearance and encourage deep breathing</w:t>
      </w:r>
    </w:p>
    <w:p w14:paraId="52913F42" w14:textId="77777777" w:rsidR="00F8287D" w:rsidRDefault="00F8287D"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Patient teaching</w:t>
      </w:r>
    </w:p>
    <w:p w14:paraId="2934B4F9" w14:textId="77777777"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Patients are advised to do the following so as to avoid contracting pneumonia. Getting a flu vaccine helps since they help get rid of the microorganisms likely to cause pneumonia. (Carmona &amp; Limper, 2011).  Avoid smoking since it weakens the lungs. Those patients with health problems like asthma are advised to keep them under control using extra drugs </w:t>
      </w:r>
      <w:r>
        <w:rPr>
          <w:rFonts w:ascii="Times New Roman" w:hAnsi="Times New Roman" w:cs="Times New Roman"/>
          <w:color w:val="FB0007"/>
          <w:u w:color="282828"/>
        </w:rPr>
        <w:t xml:space="preserve">Such as? </w:t>
      </w:r>
      <w:r>
        <w:rPr>
          <w:rFonts w:ascii="Times New Roman" w:hAnsi="Times New Roman" w:cs="Times New Roman"/>
          <w:color w:val="000000"/>
          <w:u w:color="282828"/>
        </w:rPr>
        <w:t>so that they open their airways. People over 65years and those with chronic diseases are instructed to get a pneumonia vaccine (Doenges et al. 2016). And finally, patients are counselled to stay and remain active so that their lungs get to have some exercises that will help them in fighting future infections</w:t>
      </w:r>
    </w:p>
    <w:p w14:paraId="660F80CF" w14:textId="77777777" w:rsidR="00F8287D" w:rsidRDefault="00F8287D"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Medication/treatment</w:t>
      </w:r>
    </w:p>
    <w:p w14:paraId="7BCD628E" w14:textId="77777777"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Pneumonia is treatable using antibiotics and is preventable by vaccination. The treatment methods recommended to pneumonia patients depend on the type of pneumonia the patient has. This can only be confirmed by the doctor after he has carried out the necessary test and knows whether the disease is from a virus, bacteria or fungi. If a person has bacterial pneumonia, the doctor recommends the use of antibiotics in treatment. If the person has viral pneumonia, the form </w:t>
      </w:r>
      <w:r>
        <w:rPr>
          <w:rFonts w:ascii="Times New Roman" w:hAnsi="Times New Roman" w:cs="Times New Roman"/>
          <w:color w:val="000000"/>
          <w:u w:color="282828"/>
        </w:rPr>
        <w:lastRenderedPageBreak/>
        <w:t>of treatment taken is that of much rest, taking lots of fluids and pain meds for fever (</w:t>
      </w:r>
      <w:proofErr w:type="spellStart"/>
      <w:r>
        <w:rPr>
          <w:rFonts w:ascii="Times New Roman" w:hAnsi="Times New Roman" w:cs="Times New Roman"/>
          <w:color w:val="000000"/>
          <w:u w:color="282828"/>
        </w:rPr>
        <w:t>Ruuskanen</w:t>
      </w:r>
      <w:proofErr w:type="spellEnd"/>
      <w:r>
        <w:rPr>
          <w:rFonts w:ascii="Times New Roman" w:hAnsi="Times New Roman" w:cs="Times New Roman"/>
          <w:color w:val="000000"/>
          <w:u w:color="282828"/>
        </w:rPr>
        <w:t xml:space="preserve"> et al., 2011). If the pneumonia is in the most advanced stages such that a patient may find difficulty in breathing, the doctor recommends staying in the hospital quarters as the person is fed with oxygen through a nebulizer or an inhaler (Koenig &amp; </w:t>
      </w:r>
      <w:proofErr w:type="spellStart"/>
      <w:r>
        <w:rPr>
          <w:rFonts w:ascii="Times New Roman" w:hAnsi="Times New Roman" w:cs="Times New Roman"/>
          <w:color w:val="000000"/>
          <w:u w:color="282828"/>
        </w:rPr>
        <w:t>Truwit</w:t>
      </w:r>
      <w:proofErr w:type="spellEnd"/>
      <w:r>
        <w:rPr>
          <w:rFonts w:ascii="Times New Roman" w:hAnsi="Times New Roman" w:cs="Times New Roman"/>
          <w:color w:val="000000"/>
          <w:u w:color="282828"/>
        </w:rPr>
        <w:t xml:space="preserve">, 2006).  Patients are also advised to eat a balanced meal daily, maintain cleanliness and to cough or sneeze to relieve the lungs. </w:t>
      </w:r>
      <w:r>
        <w:rPr>
          <w:rFonts w:ascii="Times New Roman" w:hAnsi="Times New Roman" w:cs="Times New Roman"/>
          <w:color w:val="FB0007"/>
          <w:u w:color="282828"/>
        </w:rPr>
        <w:t>Give examples of the diet.</w:t>
      </w:r>
      <w:r>
        <w:rPr>
          <w:rFonts w:ascii="Times New Roman" w:hAnsi="Times New Roman" w:cs="Times New Roman"/>
          <w:color w:val="000000"/>
          <w:u w:color="282828"/>
        </w:rPr>
        <w:t xml:space="preserve">  (Pennington et al., 2017).</w:t>
      </w:r>
    </w:p>
    <w:p w14:paraId="114AEE3B" w14:textId="77777777" w:rsidR="00F8287D" w:rsidRDefault="00F8287D"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Summary</w:t>
      </w:r>
    </w:p>
    <w:p w14:paraId="02A1FEAA" w14:textId="77777777"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Pneumonia is a lung disease that is caused by organisms like fungi, bacteria, and viruses. Its seriousness ranges from mild to severe. </w:t>
      </w:r>
      <w:r>
        <w:rPr>
          <w:rFonts w:ascii="Times New Roman" w:hAnsi="Times New Roman" w:cs="Times New Roman"/>
          <w:color w:val="FB0007"/>
          <w:u w:color="282828"/>
        </w:rPr>
        <w:t xml:space="preserve">Word </w:t>
      </w:r>
      <w:proofErr w:type="spellStart"/>
      <w:r>
        <w:rPr>
          <w:rFonts w:ascii="Times New Roman" w:hAnsi="Times New Roman" w:cs="Times New Roman"/>
          <w:color w:val="FB0007"/>
          <w:u w:color="282828"/>
        </w:rPr>
        <w:t>repetition</w:t>
      </w:r>
      <w:r>
        <w:rPr>
          <w:rFonts w:ascii="Times New Roman" w:hAnsi="Times New Roman" w:cs="Times New Roman"/>
          <w:color w:val="000000"/>
          <w:u w:color="282828"/>
        </w:rPr>
        <w:t>Pneumonia</w:t>
      </w:r>
      <w:proofErr w:type="spellEnd"/>
      <w:r>
        <w:rPr>
          <w:rFonts w:ascii="Times New Roman" w:hAnsi="Times New Roman" w:cs="Times New Roman"/>
          <w:color w:val="000000"/>
          <w:u w:color="282828"/>
        </w:rPr>
        <w:t xml:space="preserve"> causes an inflammation of the air sacs to fill with pus or fluids. A person suffering from pneumonia therefore experiences difficulty in breathing and when he/she coughs, he/she is likely to spit out mucus. Anyone can contract pneumonia but those people that are at the most risk are the infants and children under the age of five, older people over the age of 65, those with health problems and smokers (Pennington et al., 2017).</w:t>
      </w:r>
    </w:p>
    <w:p w14:paraId="1BB38033" w14:textId="77777777"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Research has shown that the most affected population are the infants and children below the age of 5. About 15% of the children worldwide are caused by the disease (Hopewell, 1988). Some of the lifestyles are environmental factors that may lead to the disease include </w:t>
      </w:r>
      <w:r>
        <w:rPr>
          <w:rFonts w:ascii="Times New Roman" w:hAnsi="Times New Roman" w:cs="Times New Roman"/>
          <w:color w:val="FB0007"/>
          <w:u w:color="282828"/>
        </w:rPr>
        <w:t>s</w:t>
      </w:r>
      <w:r>
        <w:rPr>
          <w:rFonts w:ascii="Times New Roman" w:hAnsi="Times New Roman" w:cs="Times New Roman"/>
          <w:color w:val="000000"/>
          <w:u w:color="282828"/>
        </w:rPr>
        <w:t xml:space="preserve">moking, living in congested houses, air pollution, and having a chronic disease. The diagnosis done by doctors to figure out whether or not a person has the disease is the physical blood tests, X-rays and sputum test to find out if a person has the disease. These tests also help the doctors in knowing the type of pneumonia a person has contracted. </w:t>
      </w:r>
    </w:p>
    <w:p w14:paraId="5049E019" w14:textId="77777777" w:rsidR="00F8287D" w:rsidRDefault="00F8287D"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 xml:space="preserve">References </w:t>
      </w:r>
    </w:p>
    <w:p w14:paraId="3D26F912"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lastRenderedPageBreak/>
        <w:t>Carmona, E. M., &amp; Limper, A. H. (2011). Update on the diagnosis and treatment of Pneumocystis pneumonia. Therapeutic advances in respiratory disease, 5(1), 41-59.</w:t>
      </w:r>
    </w:p>
    <w:p w14:paraId="1B2E0726"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t xml:space="preserve">Doenges, M. E., Moorhouse, M. F., &amp; </w:t>
      </w:r>
      <w:proofErr w:type="spellStart"/>
      <w:r>
        <w:rPr>
          <w:rFonts w:ascii="Times New Roman" w:hAnsi="Times New Roman" w:cs="Times New Roman"/>
          <w:color w:val="000000"/>
          <w:u w:color="282828"/>
        </w:rPr>
        <w:t>Murr</w:t>
      </w:r>
      <w:proofErr w:type="spellEnd"/>
      <w:r>
        <w:rPr>
          <w:rFonts w:ascii="Times New Roman" w:hAnsi="Times New Roman" w:cs="Times New Roman"/>
          <w:color w:val="000000"/>
          <w:u w:color="282828"/>
        </w:rPr>
        <w:t>, A. C. (2016). </w:t>
      </w:r>
      <w:r>
        <w:rPr>
          <w:rFonts w:ascii="Times New Roman" w:hAnsi="Times New Roman" w:cs="Times New Roman"/>
          <w:i/>
          <w:iCs/>
          <w:color w:val="000000"/>
          <w:u w:color="282828"/>
        </w:rPr>
        <w:t>Nurse's pocket guide: Diagnoses, prioritized interventions, and rationales</w:t>
      </w:r>
      <w:r>
        <w:rPr>
          <w:rFonts w:ascii="Times New Roman" w:hAnsi="Times New Roman" w:cs="Times New Roman"/>
          <w:color w:val="000000"/>
          <w:u w:color="282828"/>
        </w:rPr>
        <w:t>. FA Davis.</w:t>
      </w:r>
    </w:p>
    <w:p w14:paraId="4FD50DF4"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t>File Jr, T. M. (2003). Community-acquired pneumonia. </w:t>
      </w:r>
      <w:r>
        <w:rPr>
          <w:rFonts w:ascii="Times New Roman" w:hAnsi="Times New Roman" w:cs="Times New Roman"/>
          <w:i/>
          <w:iCs/>
          <w:color w:val="000000"/>
          <w:u w:color="282828"/>
        </w:rPr>
        <w:t>The Lancet</w:t>
      </w:r>
      <w:r>
        <w:rPr>
          <w:rFonts w:ascii="Times New Roman" w:hAnsi="Times New Roman" w:cs="Times New Roman"/>
          <w:color w:val="000000"/>
          <w:u w:color="282828"/>
        </w:rPr>
        <w:t>, </w:t>
      </w:r>
      <w:r>
        <w:rPr>
          <w:rFonts w:ascii="Times New Roman" w:hAnsi="Times New Roman" w:cs="Times New Roman"/>
          <w:i/>
          <w:iCs/>
          <w:color w:val="000000"/>
          <w:u w:color="282828"/>
        </w:rPr>
        <w:t>362</w:t>
      </w:r>
      <w:r>
        <w:rPr>
          <w:rFonts w:ascii="Times New Roman" w:hAnsi="Times New Roman" w:cs="Times New Roman"/>
          <w:color w:val="000000"/>
          <w:u w:color="282828"/>
        </w:rPr>
        <w:t>(9400), 1991-2001.</w:t>
      </w:r>
    </w:p>
    <w:p w14:paraId="3B85189E"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t>Hopewell, P. C. (1988). Pneumocystis carinii pneumonia: diagnosis. Journal of Infectious Diseases, 157(6), 1115-1119.</w:t>
      </w:r>
    </w:p>
    <w:p w14:paraId="7C0E2A1B"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t xml:space="preserve">Koenig, S. M., &amp; </w:t>
      </w:r>
      <w:proofErr w:type="spellStart"/>
      <w:r>
        <w:rPr>
          <w:rFonts w:ascii="Times New Roman" w:hAnsi="Times New Roman" w:cs="Times New Roman"/>
          <w:color w:val="000000"/>
          <w:u w:color="282828"/>
        </w:rPr>
        <w:t>Truwit</w:t>
      </w:r>
      <w:proofErr w:type="spellEnd"/>
      <w:r>
        <w:rPr>
          <w:rFonts w:ascii="Times New Roman" w:hAnsi="Times New Roman" w:cs="Times New Roman"/>
          <w:color w:val="000000"/>
          <w:u w:color="282828"/>
        </w:rPr>
        <w:t>, J. D. (2006). Ventilator-associated pneumonia: diagnosis, treatment, and prevention. Clinical microbiology reviews, 19(4), 637-657.</w:t>
      </w:r>
    </w:p>
    <w:p w14:paraId="46723D4D"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t xml:space="preserve">Pennington, K., Wilson, J., &amp; Escalante, P. (2017). Pneumocystis Pneumonia </w:t>
      </w:r>
      <w:proofErr w:type="gramStart"/>
      <w:r>
        <w:rPr>
          <w:rFonts w:ascii="Times New Roman" w:hAnsi="Times New Roman" w:cs="Times New Roman"/>
          <w:color w:val="000000"/>
          <w:u w:color="282828"/>
        </w:rPr>
        <w:t>With</w:t>
      </w:r>
      <w:proofErr w:type="gramEnd"/>
      <w:r>
        <w:rPr>
          <w:rFonts w:ascii="Times New Roman" w:hAnsi="Times New Roman" w:cs="Times New Roman"/>
          <w:color w:val="000000"/>
          <w:u w:color="282828"/>
        </w:rPr>
        <w:t xml:space="preserve"> Discordant </w:t>
      </w:r>
      <w:proofErr w:type="spellStart"/>
      <w:r>
        <w:rPr>
          <w:rFonts w:ascii="Times New Roman" w:hAnsi="Times New Roman" w:cs="Times New Roman"/>
          <w:color w:val="000000"/>
          <w:u w:color="282828"/>
        </w:rPr>
        <w:t>Pcr</w:t>
      </w:r>
      <w:proofErr w:type="spellEnd"/>
      <w:r>
        <w:rPr>
          <w:rFonts w:ascii="Times New Roman" w:hAnsi="Times New Roman" w:cs="Times New Roman"/>
          <w:color w:val="000000"/>
          <w:u w:color="282828"/>
        </w:rPr>
        <w:t xml:space="preserve"> Results From Induced Sputum And Bal Samples: A Mayo Clinic Experience. In </w:t>
      </w:r>
      <w:r>
        <w:rPr>
          <w:rFonts w:ascii="Times New Roman" w:hAnsi="Times New Roman" w:cs="Times New Roman"/>
          <w:i/>
          <w:iCs/>
          <w:color w:val="000000"/>
          <w:u w:color="282828"/>
        </w:rPr>
        <w:t>B64. FUNGAL INFECTIONS AND INFECTIONS IN NON-HIV IMMUNOCOMPROMISED HOSTS</w:t>
      </w:r>
      <w:r>
        <w:rPr>
          <w:rFonts w:ascii="Times New Roman" w:hAnsi="Times New Roman" w:cs="Times New Roman"/>
          <w:color w:val="000000"/>
          <w:u w:color="282828"/>
        </w:rPr>
        <w:t> (pp. A4026-A4026). American Thoracic Society.</w:t>
      </w:r>
    </w:p>
    <w:p w14:paraId="27A6979A"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proofErr w:type="spellStart"/>
      <w:r>
        <w:rPr>
          <w:rFonts w:ascii="Times New Roman" w:hAnsi="Times New Roman" w:cs="Times New Roman"/>
          <w:color w:val="000000"/>
          <w:u w:color="282828"/>
        </w:rPr>
        <w:t>Ruuskanen</w:t>
      </w:r>
      <w:proofErr w:type="spellEnd"/>
      <w:r>
        <w:rPr>
          <w:rFonts w:ascii="Times New Roman" w:hAnsi="Times New Roman" w:cs="Times New Roman"/>
          <w:color w:val="000000"/>
          <w:u w:color="282828"/>
        </w:rPr>
        <w:t>, O., Lahti, E., Jennings, L. C., &amp; Murdoch, D. R. (2011). Viral pneumonia. </w:t>
      </w:r>
      <w:r>
        <w:rPr>
          <w:rFonts w:ascii="Times New Roman" w:hAnsi="Times New Roman" w:cs="Times New Roman"/>
          <w:i/>
          <w:iCs/>
          <w:color w:val="000000"/>
          <w:u w:color="282828"/>
        </w:rPr>
        <w:t>The Lancet</w:t>
      </w:r>
      <w:r>
        <w:rPr>
          <w:rFonts w:ascii="Times New Roman" w:hAnsi="Times New Roman" w:cs="Times New Roman"/>
          <w:color w:val="000000"/>
          <w:u w:color="282828"/>
        </w:rPr>
        <w:t>, </w:t>
      </w:r>
      <w:r>
        <w:rPr>
          <w:rFonts w:ascii="Times New Roman" w:hAnsi="Times New Roman" w:cs="Times New Roman"/>
          <w:i/>
          <w:iCs/>
          <w:color w:val="000000"/>
          <w:u w:color="282828"/>
        </w:rPr>
        <w:t>377</w:t>
      </w:r>
      <w:r>
        <w:rPr>
          <w:rFonts w:ascii="Times New Roman" w:hAnsi="Times New Roman" w:cs="Times New Roman"/>
          <w:color w:val="000000"/>
          <w:u w:color="282828"/>
        </w:rPr>
        <w:t>(9773), 1264-1275.</w:t>
      </w:r>
    </w:p>
    <w:p w14:paraId="7D40522D" w14:textId="77777777" w:rsidR="00F8287D" w:rsidRDefault="00F8287D"/>
    <w:sectPr w:rsidR="00F8287D" w:rsidSect="008D1C7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87D"/>
    <w:rsid w:val="00F82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CBC38F"/>
  <w15:chartTrackingRefBased/>
  <w15:docId w15:val="{5354D0AE-6B4F-7547-A293-EF7D398F0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1542</Words>
  <Characters>8792</Characters>
  <Application>Microsoft Office Word</Application>
  <DocSecurity>0</DocSecurity>
  <Lines>73</Lines>
  <Paragraphs>20</Paragraphs>
  <ScaleCrop>false</ScaleCrop>
  <Company/>
  <LinksUpToDate>false</LinksUpToDate>
  <CharactersWithSpaces>10314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J. Rodriguez</dc:creator>
  <cp:keywords/>
  <dc:description/>
  <cp:lastModifiedBy>Santiago J. Rodriguez</cp:lastModifiedBy>
  <cp:revision>1</cp:revision>
  <dcterms:created xsi:type="dcterms:W3CDTF">2020-11-13T05:58:00Z</dcterms:created>
  <dcterms:modified xsi:type="dcterms:W3CDTF">2020-11-13T05:59:00Z</dcterms:modified>
</cp:coreProperties>
</file>